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26282A"/>
        </w:rPr>
        <w:t>Bună ziua,</w:t>
      </w:r>
    </w:p>
    <w:p w:rsidR="0085071C" w:rsidRDefault="0085071C" w:rsidP="0085071C">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Autoritatea de Supraveghere Financiară, în parteneriat cu Uniunea Națională a Societăților de Asigurare Reasigurare din România, organizează cea de a doua ediție a concursului național de educație financiară – </w:t>
      </w:r>
      <w:r>
        <w:rPr>
          <w:rFonts w:ascii="New serif" w:hAnsi="New serif" w:cs="Helvetica"/>
          <w:b/>
          <w:bCs/>
          <w:i/>
          <w:iCs/>
          <w:color w:val="26282A"/>
        </w:rPr>
        <w:t>Olimpiada ASF</w:t>
      </w:r>
      <w:r>
        <w:rPr>
          <w:rFonts w:ascii="New serif" w:hAnsi="New serif" w:cs="Helvetica"/>
          <w:color w:val="26282A"/>
        </w:rPr>
        <w:t>, dedicat tuturor elevilor de clasa a VIII-a și a XI-a din România.</w:t>
      </w:r>
      <w:r>
        <w:rPr>
          <w:rFonts w:ascii="New serif" w:hAnsi="New serif" w:cs="Helvetica"/>
          <w:b/>
          <w:bCs/>
          <w:color w:val="26282A"/>
        </w:rPr>
        <w:t> </w:t>
      </w:r>
      <w:r>
        <w:rPr>
          <w:rFonts w:ascii="New serif" w:hAnsi="New serif" w:cs="Helvetica"/>
          <w:color w:val="26282A"/>
        </w:rPr>
        <w:t>Înscrierile la concurs pot fi efectuate până în data de 17 octombrie 2022. </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 xml:space="preserve">Concursul este structurat în trei etape și se va desfășura online în perioada 26 noiembrie 2022 – 25 martie 2023, prima etapă fiind programată în data de 26 noiembrie 2022, iar ultima în data de 25 martie 2023 în cadrul săptămânii dedicate evenimentului internațional Global Money </w:t>
      </w:r>
      <w:proofErr w:type="spellStart"/>
      <w:r>
        <w:rPr>
          <w:rFonts w:ascii="New serif" w:hAnsi="New serif" w:cs="Helvetica"/>
          <w:color w:val="26282A"/>
        </w:rPr>
        <w:t>Week</w:t>
      </w:r>
      <w:proofErr w:type="spellEnd"/>
      <w:r>
        <w:rPr>
          <w:rFonts w:ascii="New serif" w:hAnsi="New serif" w:cs="Helvetica"/>
          <w:color w:val="26282A"/>
        </w:rPr>
        <w:t xml:space="preserve"> 2023. </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Olimpiada ASF își propune să contribuie activ la creșterea nivelului de educație financiară în rândul tinerilor. Este important ca ei să cunoască în mod corect principiile și mecanismele pieței financiare non-bancare, precum și produsele și serviciile aferente acesteia.</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Dotată cu premii atractive, Olimpiada ASF va fi și ocazia de a promova școlile și liceele care au înțeles importanța educației financiare în pregătirea tinerilor pentru viitor. Regulamentul concursului, informații despre înscriere și alte informații utile se găsesc pe site-ul </w:t>
      </w:r>
      <w:hyperlink r:id="rId4" w:tgtFrame="_blank" w:history="1">
        <w:r>
          <w:rPr>
            <w:rStyle w:val="Hyperlink"/>
            <w:rFonts w:ascii="New serif" w:hAnsi="New serif" w:cs="Helvetica"/>
            <w:b/>
            <w:bCs/>
            <w:color w:val="1155CC"/>
          </w:rPr>
          <w:t>https://edutime.ro/olimpiada-asf/</w:t>
        </w:r>
      </w:hyperlink>
      <w:r>
        <w:rPr>
          <w:rFonts w:ascii="New serif" w:hAnsi="New serif" w:cs="Helvetica"/>
          <w:color w:val="26282A"/>
        </w:rPr>
        <w:t>.</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Înscrierile la concurs sunt deschise tuturor elevilor de clasa a VIII-a și a XI-a de la unități școlare din România, indiferent de tipul acestora. </w:t>
      </w:r>
    </w:p>
    <w:p w:rsidR="0085071C" w:rsidRDefault="0085071C" w:rsidP="0085071C">
      <w:pPr>
        <w:pStyle w:val="NormalWeb"/>
        <w:shd w:val="clear" w:color="auto" w:fill="FFFFFF"/>
        <w:jc w:val="both"/>
        <w:rPr>
          <w:rFonts w:ascii="Helvetica" w:hAnsi="Helvetica" w:cs="Helvetica"/>
          <w:color w:val="26282A"/>
          <w:sz w:val="20"/>
          <w:szCs w:val="20"/>
        </w:rPr>
      </w:pPr>
      <w:r>
        <w:rPr>
          <w:rFonts w:ascii="New serif" w:hAnsi="New serif" w:cs="Helvetica"/>
          <w:color w:val="26282A"/>
        </w:rPr>
        <w:t>Vă așteptăm cu mare drag.</w:t>
      </w:r>
    </w:p>
    <w:p w:rsidR="0085071C" w:rsidRDefault="0085071C" w:rsidP="0085071C">
      <w:pPr>
        <w:pStyle w:val="NormalWeb"/>
        <w:shd w:val="clear" w:color="auto" w:fill="FFFFFF"/>
        <w:rPr>
          <w:rFonts w:ascii="Helvetica" w:hAnsi="Helvetica" w:cs="Helvetica"/>
          <w:color w:val="26282A"/>
          <w:sz w:val="20"/>
          <w:szCs w:val="20"/>
        </w:rPr>
      </w:pPr>
      <w:r>
        <w:rPr>
          <w:rFonts w:ascii="Helvetica" w:hAnsi="Helvetica" w:cs="Helvetica"/>
          <w:color w:val="1F497D"/>
          <w:sz w:val="20"/>
          <w:szCs w:val="20"/>
        </w:rPr>
        <w:t> </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b/>
          <w:bCs/>
          <w:color w:val="26282A"/>
          <w:sz w:val="20"/>
          <w:szCs w:val="20"/>
        </w:rPr>
        <w:t>Dan Alexandru CHITIC</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b/>
          <w:bCs/>
          <w:color w:val="26282A"/>
          <w:sz w:val="20"/>
          <w:szCs w:val="20"/>
        </w:rPr>
        <w:t>Responsabil Educație Financiară</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26282A"/>
          <w:sz w:val="20"/>
          <w:szCs w:val="20"/>
        </w:rPr>
        <w:t>Serviciul Monitorizare și Educație Financiară</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26282A"/>
          <w:sz w:val="20"/>
          <w:szCs w:val="20"/>
        </w:rPr>
        <w:t>Direcția Comunicare și Educație Financiară</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b/>
          <w:bCs/>
          <w:color w:val="26282A"/>
          <w:sz w:val="20"/>
          <w:szCs w:val="20"/>
        </w:rPr>
        <w:t xml:space="preserve">Autoritatea de Supraveghere Financiară/Financial </w:t>
      </w:r>
      <w:proofErr w:type="spellStart"/>
      <w:r>
        <w:rPr>
          <w:rFonts w:ascii="New serif" w:hAnsi="New serif" w:cs="Helvetica"/>
          <w:b/>
          <w:bCs/>
          <w:color w:val="26282A"/>
          <w:sz w:val="20"/>
          <w:szCs w:val="20"/>
        </w:rPr>
        <w:t>Supervisory</w:t>
      </w:r>
      <w:proofErr w:type="spellEnd"/>
      <w:r>
        <w:rPr>
          <w:rFonts w:ascii="New serif" w:hAnsi="New serif" w:cs="Helvetica"/>
          <w:b/>
          <w:bCs/>
          <w:color w:val="26282A"/>
          <w:sz w:val="20"/>
          <w:szCs w:val="20"/>
        </w:rPr>
        <w:t xml:space="preserve"> </w:t>
      </w:r>
      <w:proofErr w:type="spellStart"/>
      <w:r>
        <w:rPr>
          <w:rFonts w:ascii="New serif" w:hAnsi="New serif" w:cs="Helvetica"/>
          <w:b/>
          <w:bCs/>
          <w:color w:val="26282A"/>
          <w:sz w:val="20"/>
          <w:szCs w:val="20"/>
        </w:rPr>
        <w:t>Authority</w:t>
      </w:r>
      <w:proofErr w:type="spellEnd"/>
    </w:p>
    <w:p w:rsidR="0085071C" w:rsidRDefault="0085071C" w:rsidP="0085071C">
      <w:pPr>
        <w:pStyle w:val="NormalWeb"/>
        <w:shd w:val="clear" w:color="auto" w:fill="FFFFFF"/>
        <w:rPr>
          <w:rFonts w:ascii="Helvetica" w:hAnsi="Helvetica" w:cs="Helvetica"/>
          <w:color w:val="26282A"/>
          <w:sz w:val="20"/>
          <w:szCs w:val="20"/>
        </w:rPr>
      </w:pP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000000"/>
          <w:sz w:val="20"/>
          <w:szCs w:val="20"/>
        </w:rPr>
        <w:t>Tel: +4 021 659.62.23</w:t>
      </w:r>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000000"/>
          <w:sz w:val="20"/>
          <w:szCs w:val="20"/>
        </w:rPr>
        <w:t>Email :</w:t>
      </w:r>
      <w:r>
        <w:rPr>
          <w:rFonts w:ascii="New serif" w:hAnsi="New serif" w:cs="Helvetica"/>
          <w:b/>
          <w:bCs/>
          <w:color w:val="000000"/>
          <w:sz w:val="20"/>
          <w:szCs w:val="20"/>
        </w:rPr>
        <w:t> </w:t>
      </w:r>
      <w:hyperlink r:id="rId5" w:tgtFrame="_blank" w:history="1">
        <w:r>
          <w:rPr>
            <w:rStyle w:val="Hyperlink"/>
            <w:rFonts w:ascii="New serif" w:hAnsi="New serif" w:cs="Helvetica"/>
            <w:b/>
            <w:bCs/>
            <w:sz w:val="20"/>
            <w:szCs w:val="20"/>
          </w:rPr>
          <w:t>dan.chitic@asfromania.ro</w:t>
        </w:r>
      </w:hyperlink>
      <w:r>
        <w:rPr>
          <w:rFonts w:ascii="New serif" w:hAnsi="New serif" w:cs="Helvetica"/>
          <w:color w:val="000000"/>
          <w:sz w:val="20"/>
          <w:szCs w:val="20"/>
        </w:rPr>
        <w:t>, Web :</w:t>
      </w:r>
      <w:r>
        <w:rPr>
          <w:rFonts w:ascii="New serif" w:hAnsi="New serif" w:cs="Helvetica"/>
          <w:b/>
          <w:bCs/>
          <w:color w:val="000000"/>
          <w:sz w:val="20"/>
          <w:szCs w:val="20"/>
        </w:rPr>
        <w:t> </w:t>
      </w:r>
      <w:hyperlink r:id="rId6" w:tgtFrame="_blank" w:history="1">
        <w:r>
          <w:rPr>
            <w:rStyle w:val="Hyperlink"/>
            <w:rFonts w:ascii="New serif" w:hAnsi="New serif" w:cs="Helvetica"/>
            <w:b/>
            <w:bCs/>
            <w:color w:val="000000"/>
            <w:sz w:val="20"/>
            <w:szCs w:val="20"/>
            <w:shd w:val="clear" w:color="auto" w:fill="FFFFFF"/>
          </w:rPr>
          <w:t>www.asfromania.ro</w:t>
        </w:r>
      </w:hyperlink>
    </w:p>
    <w:p w:rsidR="0085071C" w:rsidRDefault="0085071C" w:rsidP="0085071C">
      <w:pPr>
        <w:pStyle w:val="NormalWeb"/>
        <w:shd w:val="clear" w:color="auto" w:fill="FFFFFF"/>
        <w:rPr>
          <w:rFonts w:ascii="Helvetica" w:hAnsi="Helvetica" w:cs="Helvetica"/>
          <w:color w:val="26282A"/>
          <w:sz w:val="20"/>
          <w:szCs w:val="20"/>
        </w:rPr>
      </w:pPr>
      <w:r>
        <w:rPr>
          <w:rFonts w:ascii="New serif" w:hAnsi="New serif" w:cs="Helvetica"/>
          <w:color w:val="000000"/>
          <w:sz w:val="20"/>
          <w:szCs w:val="20"/>
        </w:rPr>
        <w:t xml:space="preserve">Adresa: Splaiul Independentei nr.15, sector 5, cod 050092, </w:t>
      </w:r>
      <w:proofErr w:type="spellStart"/>
      <w:r>
        <w:rPr>
          <w:rFonts w:ascii="New serif" w:hAnsi="New serif" w:cs="Helvetica"/>
          <w:color w:val="000000"/>
          <w:sz w:val="20"/>
          <w:szCs w:val="20"/>
        </w:rPr>
        <w:t>Bucuresti</w:t>
      </w:r>
      <w:proofErr w:type="spellEnd"/>
    </w:p>
    <w:p w:rsidR="0085071C" w:rsidRDefault="0085071C" w:rsidP="0085071C">
      <w:pPr>
        <w:pStyle w:val="NormalWeb"/>
        <w:shd w:val="clear" w:color="auto" w:fill="FFFFFF"/>
        <w:rPr>
          <w:rFonts w:ascii="Helvetica" w:hAnsi="Helvetica" w:cs="Helvetica"/>
          <w:color w:val="26282A"/>
          <w:sz w:val="20"/>
          <w:szCs w:val="20"/>
        </w:rPr>
      </w:pPr>
      <w:hyperlink r:id="rId7" w:tgtFrame="_blank" w:history="1">
        <w:r>
          <w:rPr>
            <w:rStyle w:val="Hyperlink"/>
            <w:rFonts w:ascii="New serif" w:hAnsi="New serif" w:cs="Helvetica"/>
            <w:b/>
            <w:bCs/>
            <w:color w:val="000000"/>
            <w:sz w:val="20"/>
            <w:szCs w:val="20"/>
          </w:rPr>
          <w:t>https://www.facebook.com/asf.romania</w:t>
        </w:r>
      </w:hyperlink>
    </w:p>
    <w:p w:rsidR="00CF055C" w:rsidRPr="0085071C" w:rsidRDefault="0085071C" w:rsidP="0085071C">
      <w:pPr>
        <w:pStyle w:val="NormalWeb"/>
        <w:shd w:val="clear" w:color="auto" w:fill="FFFFFF"/>
        <w:rPr>
          <w:rFonts w:ascii="Helvetica" w:hAnsi="Helvetica" w:cs="Helvetica"/>
          <w:color w:val="26282A"/>
          <w:sz w:val="20"/>
          <w:szCs w:val="20"/>
        </w:rPr>
      </w:pPr>
      <w:r>
        <w:rPr>
          <w:rFonts w:ascii="Helvetica" w:hAnsi="Helvetica" w:cs="Helvetica"/>
          <w:color w:val="1F497D"/>
          <w:sz w:val="20"/>
          <w:szCs w:val="20"/>
        </w:rPr>
        <w:t> </w:t>
      </w:r>
      <w:bookmarkStart w:id="0" w:name="_GoBack"/>
      <w:bookmarkEnd w:id="0"/>
    </w:p>
    <w:sectPr w:rsidR="00CF055C" w:rsidRPr="00850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1C"/>
    <w:rsid w:val="0085071C"/>
    <w:rsid w:val="00CF05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E13B"/>
  <w15:chartTrackingRefBased/>
  <w15:docId w15:val="{DA15BCC4-B20D-46F8-A1BB-54D1D8D4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85071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85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960">
      <w:bodyDiv w:val="1"/>
      <w:marLeft w:val="0"/>
      <w:marRight w:val="0"/>
      <w:marTop w:val="0"/>
      <w:marBottom w:val="0"/>
      <w:divBdr>
        <w:top w:val="none" w:sz="0" w:space="0" w:color="auto"/>
        <w:left w:val="none" w:sz="0" w:space="0" w:color="auto"/>
        <w:bottom w:val="none" w:sz="0" w:space="0" w:color="auto"/>
        <w:right w:val="none" w:sz="0" w:space="0" w:color="auto"/>
      </w:divBdr>
      <w:divsChild>
        <w:div w:id="46223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asf.roma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fromania.ro/" TargetMode="External"/><Relationship Id="rId5" Type="http://schemas.openxmlformats.org/officeDocument/2006/relationships/hyperlink" Target="mailto:dan.chitic@asfromania.ro" TargetMode="External"/><Relationship Id="rId4" Type="http://schemas.openxmlformats.org/officeDocument/2006/relationships/hyperlink" Target="https://edutime.ro/olimpiada-as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1770</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cp:revision>
  <dcterms:created xsi:type="dcterms:W3CDTF">2022-10-13T11:13:00Z</dcterms:created>
  <dcterms:modified xsi:type="dcterms:W3CDTF">2022-10-13T11:14:00Z</dcterms:modified>
</cp:coreProperties>
</file>